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xx课程思政设计与实施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团队成员：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课程定位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课程名称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适用专业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课程性质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课时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教学目标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素质目标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知识目标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能力目标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教学方法及手段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教学方法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教学手段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教学设计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表1 课程教学内容体系</w:t>
      </w:r>
    </w:p>
    <w:tbl>
      <w:tblPr>
        <w:tblStyle w:val="3"/>
        <w:tblW w:w="8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557"/>
        <w:gridCol w:w="5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320" w:type="dxa"/>
            <w:gridSpan w:val="3"/>
          </w:tcPr>
          <w:p>
            <w:pPr>
              <w:numPr>
                <w:ilvl w:val="0"/>
                <w:numId w:val="0"/>
              </w:numPr>
              <w:tabs>
                <w:tab w:val="left" w:pos="3643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模块一：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79" w:type="dxa"/>
            <w:vMerge w:val="restart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项目1</w:t>
            </w:r>
          </w:p>
        </w:tc>
        <w:tc>
          <w:tcPr>
            <w:tcW w:w="155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528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79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思政元素</w:t>
            </w:r>
          </w:p>
        </w:tc>
        <w:tc>
          <w:tcPr>
            <w:tcW w:w="528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79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呈现方式</w:t>
            </w:r>
          </w:p>
        </w:tc>
        <w:tc>
          <w:tcPr>
            <w:tcW w:w="528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79" w:type="dxa"/>
            <w:vMerge w:val="restart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项目2</w:t>
            </w:r>
          </w:p>
        </w:tc>
        <w:tc>
          <w:tcPr>
            <w:tcW w:w="155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528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79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思政元素</w:t>
            </w:r>
          </w:p>
        </w:tc>
        <w:tc>
          <w:tcPr>
            <w:tcW w:w="528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79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呈现方式</w:t>
            </w:r>
          </w:p>
        </w:tc>
        <w:tc>
          <w:tcPr>
            <w:tcW w:w="528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......</w:t>
            </w:r>
          </w:p>
        </w:tc>
        <w:tc>
          <w:tcPr>
            <w:tcW w:w="155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8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320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模块二：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79" w:type="dxa"/>
            <w:vMerge w:val="restart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项目1</w:t>
            </w:r>
          </w:p>
        </w:tc>
        <w:tc>
          <w:tcPr>
            <w:tcW w:w="155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528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79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思政元素</w:t>
            </w:r>
          </w:p>
        </w:tc>
        <w:tc>
          <w:tcPr>
            <w:tcW w:w="528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79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呈现方式</w:t>
            </w:r>
          </w:p>
        </w:tc>
        <w:tc>
          <w:tcPr>
            <w:tcW w:w="528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......</w:t>
            </w:r>
          </w:p>
        </w:tc>
        <w:tc>
          <w:tcPr>
            <w:tcW w:w="155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8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7" w:hRule="atLeast"/>
        </w:trPr>
        <w:tc>
          <w:tcPr>
            <w:tcW w:w="8320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模块三：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79" w:type="dxa"/>
            <w:vMerge w:val="restart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项目1</w:t>
            </w:r>
          </w:p>
        </w:tc>
        <w:tc>
          <w:tcPr>
            <w:tcW w:w="155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528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79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思政元素</w:t>
            </w:r>
          </w:p>
        </w:tc>
        <w:tc>
          <w:tcPr>
            <w:tcW w:w="528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79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呈现方式</w:t>
            </w:r>
          </w:p>
        </w:tc>
        <w:tc>
          <w:tcPr>
            <w:tcW w:w="528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79" w:type="dxa"/>
            <w:vMerge w:val="restart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项目2</w:t>
            </w:r>
          </w:p>
        </w:tc>
        <w:tc>
          <w:tcPr>
            <w:tcW w:w="155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528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79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思政元素</w:t>
            </w:r>
          </w:p>
        </w:tc>
        <w:tc>
          <w:tcPr>
            <w:tcW w:w="528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79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呈现方式</w:t>
            </w:r>
          </w:p>
        </w:tc>
        <w:tc>
          <w:tcPr>
            <w:tcW w:w="528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......</w:t>
            </w:r>
          </w:p>
        </w:tc>
        <w:tc>
          <w:tcPr>
            <w:tcW w:w="155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8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实施成效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2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实施班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级具体情况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教学资源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具体实施情况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教学特色创新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典型案例教学设计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表2 案例教学设计</w:t>
      </w:r>
    </w:p>
    <w:tbl>
      <w:tblPr>
        <w:tblStyle w:val="3"/>
        <w:tblW w:w="8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56"/>
        <w:gridCol w:w="1339"/>
        <w:gridCol w:w="436"/>
        <w:gridCol w:w="1770"/>
        <w:gridCol w:w="5"/>
        <w:gridCol w:w="1771"/>
        <w:gridCol w:w="4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51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60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519" w:type="dxa"/>
            <w:vMerge w:val="restart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教学分析</w:t>
            </w:r>
          </w:p>
          <w:p>
            <w:pPr>
              <w:wordWrap/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576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51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学情分析</w:t>
            </w:r>
          </w:p>
        </w:tc>
        <w:tc>
          <w:tcPr>
            <w:tcW w:w="576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51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思政元素</w:t>
            </w:r>
          </w:p>
        </w:tc>
        <w:tc>
          <w:tcPr>
            <w:tcW w:w="576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51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60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519" w:type="dxa"/>
            <w:vMerge w:val="restart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教学目标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素质目标</w:t>
            </w:r>
          </w:p>
        </w:tc>
        <w:tc>
          <w:tcPr>
            <w:tcW w:w="576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51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知识目标</w:t>
            </w:r>
          </w:p>
        </w:tc>
        <w:tc>
          <w:tcPr>
            <w:tcW w:w="576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51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能力目标</w:t>
            </w:r>
          </w:p>
        </w:tc>
        <w:tc>
          <w:tcPr>
            <w:tcW w:w="576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51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教学重点</w:t>
            </w:r>
          </w:p>
        </w:tc>
        <w:tc>
          <w:tcPr>
            <w:tcW w:w="7360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51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教学难点</w:t>
            </w:r>
          </w:p>
        </w:tc>
        <w:tc>
          <w:tcPr>
            <w:tcW w:w="7360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51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教学方法</w:t>
            </w:r>
          </w:p>
        </w:tc>
        <w:tc>
          <w:tcPr>
            <w:tcW w:w="7360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51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教学手段</w:t>
            </w:r>
          </w:p>
        </w:tc>
        <w:tc>
          <w:tcPr>
            <w:tcW w:w="7360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879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教学实施过程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879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课前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5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教学环节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教师活动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思政元素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51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课前准备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51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准备活动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51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基本部分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879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课中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51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教学环节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教师活动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思政元素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1" w:hRule="atLeast"/>
        </w:trPr>
        <w:tc>
          <w:tcPr>
            <w:tcW w:w="151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基本部分</w:t>
            </w:r>
          </w:p>
        </w:tc>
        <w:tc>
          <w:tcPr>
            <w:tcW w:w="7360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879" w:type="dxa"/>
            <w:gridSpan w:val="9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课后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7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教学环节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教师活动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177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思政元素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77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结束部分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77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教学效果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77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反思改进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典型数字化资源展示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（如有此类资源，可将二维码或网址添加在此项，没有则不用展示）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标准字体格式：标题为2号宋体加黑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一级标题为3号黑体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二级标题为3号楷体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正文为3号仿宋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B2AD65"/>
    <w:multiLevelType w:val="singleLevel"/>
    <w:tmpl w:val="9BB2AD6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D91831A"/>
    <w:multiLevelType w:val="singleLevel"/>
    <w:tmpl w:val="AD91831A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abstractNum w:abstractNumId="2">
    <w:nsid w:val="FFFB6FA3"/>
    <w:multiLevelType w:val="singleLevel"/>
    <w:tmpl w:val="FFFB6FA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4ABA342"/>
    <w:multiLevelType w:val="singleLevel"/>
    <w:tmpl w:val="44ABA3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458B1182"/>
    <w:multiLevelType w:val="singleLevel"/>
    <w:tmpl w:val="458B1182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ZDg2ZTY4YTI3ZmFjYTQ1OGE0ZGZhNWU5ZDNmYTAifQ=="/>
  </w:docVars>
  <w:rsids>
    <w:rsidRoot w:val="69B924EF"/>
    <w:rsid w:val="0FDE6FDF"/>
    <w:rsid w:val="100F1E67"/>
    <w:rsid w:val="25AB1801"/>
    <w:rsid w:val="45605CF4"/>
    <w:rsid w:val="51F940BB"/>
    <w:rsid w:val="55F12693"/>
    <w:rsid w:val="64BF15A0"/>
    <w:rsid w:val="69B9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403</Words>
  <Characters>419</Characters>
  <Lines>0</Lines>
  <Paragraphs>0</Paragraphs>
  <TotalTime>19</TotalTime>
  <ScaleCrop>false</ScaleCrop>
  <LinksUpToDate>false</LinksUpToDate>
  <CharactersWithSpaces>422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2023-09-07T01:55:00Z</dcterms:created>
  <dc:creator>薄荷</dc:creator>
  <cp:lastModifiedBy>小然然(*^_^*)</cp:lastModifiedBy>
  <dcterms:modified xsi:type="dcterms:W3CDTF">2023-09-12T02:37:23Z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598E09E6A3B44B55A7671DF32FEA459C_13</vt:lpwstr>
  </property>
</Properties>
</file>