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42" w:rsidRDefault="002D6342" w:rsidP="002D6342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赤峰工业职业技术学院</w:t>
      </w:r>
    </w:p>
    <w:p w:rsidR="002D6342" w:rsidRDefault="002D6342" w:rsidP="002D6342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2022年“课堂革命”典型案例评审指标</w:t>
      </w:r>
    </w:p>
    <w:p w:rsidR="002D6342" w:rsidRDefault="002D6342" w:rsidP="002D6342">
      <w:pPr>
        <w:pStyle w:val="a6"/>
        <w:ind w:firstLine="210"/>
        <w:rPr>
          <w:lang w:val="en-US"/>
        </w:rPr>
      </w:pPr>
    </w:p>
    <w:tbl>
      <w:tblPr>
        <w:tblW w:w="8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5"/>
        <w:gridCol w:w="1154"/>
        <w:gridCol w:w="1505"/>
      </w:tblGrid>
      <w:tr w:rsidR="002D6342" w:rsidTr="00392963">
        <w:trPr>
          <w:trHeight w:val="1014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观测点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权重</w:t>
            </w:r>
          </w:p>
        </w:tc>
        <w:tc>
          <w:tcPr>
            <w:tcW w:w="150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  <w:lang/>
              </w:rPr>
              <w:t>专家评分</w:t>
            </w:r>
          </w:p>
        </w:tc>
      </w:tr>
      <w:tr w:rsidR="002D6342" w:rsidTr="00392963">
        <w:trPr>
          <w:trHeight w:val="1862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1.符合国家教育方针、政策，遵循职业教育规律，体现“以学生为中心”的教育理念，与当前高职教育课堂教学改革方向一致。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D6342" w:rsidTr="00392963">
        <w:trPr>
          <w:trHeight w:val="1429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2.解决的问题明确，具有一定的普遍性；问题解决思路清晰，解决方法有效、可行。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D6342" w:rsidTr="00392963">
        <w:trPr>
          <w:trHeight w:val="1588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3.在教学理念、教学内容、方法、手段、过程、评价等某一或多个方面的改革有明显突破，创新性强，具有较高的推广应用价值。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D6342" w:rsidTr="00392963">
        <w:trPr>
          <w:trHeight w:val="1862"/>
          <w:jc w:val="center"/>
        </w:trPr>
        <w:tc>
          <w:tcPr>
            <w:tcW w:w="608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4.实施效果好，学生的学习积极性、学习效果等方面有明显的改善，教学质量有明显提升。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D6342" w:rsidTr="00392963">
        <w:trPr>
          <w:trHeight w:val="940"/>
          <w:jc w:val="center"/>
        </w:trPr>
        <w:tc>
          <w:tcPr>
            <w:tcW w:w="7239" w:type="dxa"/>
            <w:gridSpan w:val="2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得分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2D6342" w:rsidRDefault="002D6342" w:rsidP="00392963">
            <w:pPr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2D6342" w:rsidRDefault="002D6342" w:rsidP="002D6342">
      <w:pPr>
        <w:rPr>
          <w:rFonts w:ascii="仿宋_GB2312" w:eastAsia="仿宋_GB2312" w:hAnsi="仿宋_GB2312" w:cs="仿宋_GB2312"/>
          <w:sz w:val="32"/>
          <w:szCs w:val="32"/>
        </w:rPr>
      </w:pPr>
    </w:p>
    <w:p w:rsidR="002D6342" w:rsidRDefault="002D6342" w:rsidP="002D6342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2D6342" w:rsidRDefault="002D6342" w:rsidP="002D6342">
      <w:pPr>
        <w:pStyle w:val="a6"/>
        <w:ind w:firstLine="32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2D6342" w:rsidRDefault="002D6342" w:rsidP="002D6342">
      <w:pPr>
        <w:pStyle w:val="a6"/>
        <w:ind w:firstLine="320"/>
        <w:rPr>
          <w:rFonts w:ascii="仿宋" w:eastAsia="仿宋" w:hAnsi="仿宋" w:cs="仿宋"/>
          <w:color w:val="000000" w:themeColor="text1"/>
          <w:sz w:val="32"/>
          <w:szCs w:val="32"/>
          <w:lang w:val="en-US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22" w:rsidRDefault="004F4C22" w:rsidP="002D6342">
      <w:pPr>
        <w:spacing w:after="0"/>
      </w:pPr>
      <w:r>
        <w:separator/>
      </w:r>
    </w:p>
  </w:endnote>
  <w:endnote w:type="continuationSeparator" w:id="0">
    <w:p w:rsidR="004F4C22" w:rsidRDefault="004F4C22" w:rsidP="002D63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22" w:rsidRDefault="004F4C22" w:rsidP="002D6342">
      <w:pPr>
        <w:spacing w:after="0"/>
      </w:pPr>
      <w:r>
        <w:separator/>
      </w:r>
    </w:p>
  </w:footnote>
  <w:footnote w:type="continuationSeparator" w:id="0">
    <w:p w:rsidR="004F4C22" w:rsidRDefault="004F4C22" w:rsidP="002D63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6342"/>
    <w:rsid w:val="00323B43"/>
    <w:rsid w:val="003D37D8"/>
    <w:rsid w:val="00426133"/>
    <w:rsid w:val="004358AB"/>
    <w:rsid w:val="004F4C22"/>
    <w:rsid w:val="006D301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3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3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3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34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2D6342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2D6342"/>
    <w:rPr>
      <w:rFonts w:ascii="Tahoma" w:hAnsi="Tahoma"/>
    </w:rPr>
  </w:style>
  <w:style w:type="paragraph" w:styleId="a6">
    <w:name w:val="Body Text First Indent"/>
    <w:basedOn w:val="a5"/>
    <w:link w:val="Char2"/>
    <w:qFormat/>
    <w:rsid w:val="002D6342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0"/>
      <w:lang w:val="zh-CN" w:bidi="zh-CN"/>
    </w:rPr>
  </w:style>
  <w:style w:type="character" w:customStyle="1" w:styleId="Char2">
    <w:name w:val="正文首行缩进 Char"/>
    <w:basedOn w:val="Char1"/>
    <w:link w:val="a6"/>
    <w:rsid w:val="002D6342"/>
    <w:rPr>
      <w:rFonts w:ascii="Times New Roman" w:eastAsia="宋体" w:hAnsi="Times New Roman" w:cs="Times New Roman"/>
      <w:kern w:val="2"/>
      <w:sz w:val="21"/>
      <w:szCs w:val="2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2022-10-15T00:30:00Z</dcterms:modified>
</cp:coreProperties>
</file>